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EF0" w:rsidRDefault="0013077E" w:rsidP="00B14D60">
      <w:pPr>
        <w:spacing w:after="0" w:line="240" w:lineRule="auto"/>
        <w:ind w:left="-6" w:hanging="11"/>
        <w:jc w:val="center"/>
        <w:rPr>
          <w:b/>
        </w:rPr>
      </w:pPr>
      <w:r w:rsidRPr="00B14D60">
        <w:rPr>
          <w:b/>
        </w:rPr>
        <w:t>SYMBOL CYFROWY ZAWODU: 333107</w:t>
      </w:r>
    </w:p>
    <w:p w:rsidR="00B14D60" w:rsidRPr="00B14D60" w:rsidRDefault="00B14D60" w:rsidP="00B14D60">
      <w:pPr>
        <w:spacing w:after="0" w:line="240" w:lineRule="auto"/>
        <w:ind w:left="-6" w:hanging="11"/>
        <w:jc w:val="center"/>
        <w:rPr>
          <w:b/>
        </w:rPr>
      </w:pPr>
    </w:p>
    <w:p w:rsidR="00863EF0" w:rsidRDefault="0013077E" w:rsidP="00B14D60">
      <w:pPr>
        <w:spacing w:after="0" w:line="240" w:lineRule="auto"/>
        <w:ind w:left="-6" w:hanging="11"/>
      </w:pPr>
      <w:r>
        <w:t>KWALIFIKACJA WYODRĘBNIONA W ZAWODZIE</w:t>
      </w:r>
      <w:r w:rsidR="00B14D60">
        <w:t>:</w:t>
      </w:r>
      <w:r>
        <w:t xml:space="preserve"> </w:t>
      </w:r>
    </w:p>
    <w:p w:rsidR="00863EF0" w:rsidRPr="00B14D60" w:rsidRDefault="0013077E" w:rsidP="00B14D60">
      <w:pPr>
        <w:spacing w:after="0" w:line="240" w:lineRule="auto"/>
        <w:ind w:left="-6" w:hanging="11"/>
        <w:rPr>
          <w:b/>
        </w:rPr>
      </w:pPr>
      <w:r w:rsidRPr="00B14D60">
        <w:rPr>
          <w:b/>
        </w:rPr>
        <w:t xml:space="preserve">SPL.01. Obsługa magazynów  </w:t>
      </w:r>
    </w:p>
    <w:p w:rsidR="00863EF0" w:rsidRDefault="0013077E" w:rsidP="00B14D60">
      <w:pPr>
        <w:spacing w:after="0" w:line="240" w:lineRule="auto"/>
        <w:ind w:left="-6" w:hanging="11"/>
      </w:pPr>
      <w:r w:rsidRPr="00B14D60">
        <w:rPr>
          <w:b/>
        </w:rPr>
        <w:t>SPL.04. Organizacja transportu</w:t>
      </w:r>
      <w:r>
        <w:t xml:space="preserve"> </w:t>
      </w:r>
    </w:p>
    <w:p w:rsidR="00B14D60" w:rsidRDefault="00B14D60" w:rsidP="00B14D60">
      <w:pPr>
        <w:spacing w:after="0" w:line="240" w:lineRule="auto"/>
        <w:ind w:left="-6" w:hanging="11"/>
      </w:pPr>
    </w:p>
    <w:p w:rsidR="00863EF0" w:rsidRPr="001F45C8" w:rsidRDefault="0013077E" w:rsidP="00B14D60">
      <w:pPr>
        <w:spacing w:after="216" w:line="259" w:lineRule="auto"/>
        <w:ind w:left="-5"/>
        <w:jc w:val="center"/>
        <w:rPr>
          <w:b/>
          <w:sz w:val="28"/>
          <w:szCs w:val="28"/>
        </w:rPr>
      </w:pPr>
      <w:r w:rsidRPr="001F45C8">
        <w:rPr>
          <w:b/>
          <w:sz w:val="28"/>
          <w:szCs w:val="28"/>
        </w:rPr>
        <w:t>Praktyka zawodowa</w:t>
      </w:r>
    </w:p>
    <w:p w:rsidR="00863EF0" w:rsidRDefault="0013077E" w:rsidP="00B14D60">
      <w:pPr>
        <w:spacing w:after="0" w:line="240" w:lineRule="auto"/>
        <w:ind w:left="-5"/>
      </w:pPr>
      <w:r>
        <w:t>Cele ogólne</w:t>
      </w:r>
      <w:r w:rsidR="00B14D60">
        <w:t>:</w:t>
      </w:r>
      <w:r>
        <w:t xml:space="preserve">  </w:t>
      </w:r>
    </w:p>
    <w:p w:rsidR="00863EF0" w:rsidRDefault="0013077E" w:rsidP="001F45C8">
      <w:pPr>
        <w:numPr>
          <w:ilvl w:val="0"/>
          <w:numId w:val="1"/>
        </w:numPr>
        <w:spacing w:after="0" w:line="240" w:lineRule="auto"/>
        <w:ind w:hanging="216"/>
        <w:jc w:val="both"/>
      </w:pPr>
      <w:r>
        <w:t xml:space="preserve">Pogłębiać oraz doskonalić umiejętności opanowane w szkole, w rzeczywistych warunkach pracy. </w:t>
      </w:r>
    </w:p>
    <w:p w:rsidR="00863EF0" w:rsidRDefault="0013077E" w:rsidP="001F45C8">
      <w:pPr>
        <w:numPr>
          <w:ilvl w:val="0"/>
          <w:numId w:val="1"/>
        </w:numPr>
        <w:spacing w:after="0" w:line="240" w:lineRule="auto"/>
        <w:ind w:hanging="216"/>
        <w:jc w:val="both"/>
      </w:pPr>
      <w:r>
        <w:t xml:space="preserve">Podnosić poziom kwalifikacji praktycznych i umiejętności uczniów dotyczących zagadnień z zakresu logistycznej obsługi magazynu. </w:t>
      </w:r>
    </w:p>
    <w:p w:rsidR="00863EF0" w:rsidRDefault="0013077E" w:rsidP="001F45C8">
      <w:pPr>
        <w:numPr>
          <w:ilvl w:val="0"/>
          <w:numId w:val="1"/>
        </w:numPr>
        <w:spacing w:after="0" w:line="240" w:lineRule="auto"/>
        <w:ind w:hanging="216"/>
        <w:jc w:val="both"/>
      </w:pPr>
      <w:r>
        <w:t xml:space="preserve">Poznawać specyfikę pracy na rzeczywistych stanowiskach pracy. Umiejętności w zakresie: </w:t>
      </w:r>
    </w:p>
    <w:p w:rsidR="00863EF0" w:rsidRPr="001F45C8" w:rsidRDefault="001F45C8" w:rsidP="001F45C8">
      <w:pPr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13077E" w:rsidRPr="001F45C8">
        <w:rPr>
          <w:b/>
          <w:sz w:val="28"/>
          <w:szCs w:val="28"/>
        </w:rPr>
        <w:t xml:space="preserve">walifikacji SPL.01. Obsługa magazynów </w:t>
      </w:r>
    </w:p>
    <w:p w:rsidR="00863EF0" w:rsidRPr="0096421A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96421A">
        <w:rPr>
          <w:b/>
          <w:u w:val="single"/>
        </w:rPr>
        <w:t xml:space="preserve">a) Bezpieczeństwo i higiena pracy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 xml:space="preserve">rozróżnia pojęcia związane z bezpieczeństwem i higieną pracy, ochroną przeciwpożarową, ochroną środowiska i ergonomią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>charakteryzuje zadania i uprawnienia instytucji oraz służb działających w zakresie ochrony pracy</w:t>
      </w:r>
      <w:r w:rsidR="0096421A">
        <w:t xml:space="preserve">                       </w:t>
      </w:r>
      <w:r>
        <w:t xml:space="preserve"> i ochrony środowiska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 xml:space="preserve">opisuje prawa i obowiązki pracownika oraz pracodawcy w zakresie bezpieczeństwa i higieny pracy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 xml:space="preserve">określa zagrożenia dla zdrowia i życia człowieka występujące w środowisku pracy oraz sposoby zapobiegania im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 xml:space="preserve">stosuje środki ochrony indywidualnej i zbiorowej podczas wykonywania zadań zawodowych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 xml:space="preserve">przestrzega zasad bezpieczeństwa i higieny pracy oraz stosuje przepisy prawa dotyczące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 xml:space="preserve">ochrony przeciwpożarowej i ochrony środowiska 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 xml:space="preserve">organizuje stanowisko pracy zgodnie z wymogami ergonomii, przepisami bezpieczeństwa i higieny pracy, ochrony przeciwpożarowej i  ochrony środowiska </w:t>
      </w:r>
    </w:p>
    <w:p w:rsidR="00863EF0" w:rsidRDefault="0013077E" w:rsidP="001F45C8">
      <w:pPr>
        <w:numPr>
          <w:ilvl w:val="0"/>
          <w:numId w:val="2"/>
        </w:numPr>
        <w:spacing w:after="0" w:line="240" w:lineRule="auto"/>
        <w:ind w:hanging="216"/>
        <w:jc w:val="both"/>
      </w:pPr>
      <w:r>
        <w:t xml:space="preserve">udziela pierwszej pomocy w stanach nagłego zagrożenia zdrowotnego </w:t>
      </w:r>
    </w:p>
    <w:p w:rsidR="00863EF0" w:rsidRPr="0096421A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96421A">
        <w:rPr>
          <w:b/>
          <w:u w:val="single"/>
        </w:rPr>
        <w:t xml:space="preserve">b) Podstawy logistyki </w:t>
      </w:r>
    </w:p>
    <w:p w:rsidR="00863EF0" w:rsidRDefault="0013077E" w:rsidP="001F45C8">
      <w:pPr>
        <w:numPr>
          <w:ilvl w:val="0"/>
          <w:numId w:val="3"/>
        </w:numPr>
        <w:spacing w:after="0" w:line="240" w:lineRule="auto"/>
        <w:ind w:hanging="221"/>
        <w:jc w:val="both"/>
      </w:pPr>
      <w:r>
        <w:t xml:space="preserve">posługuje się podstawowymi pojęciami z zakresu logistyki </w:t>
      </w:r>
    </w:p>
    <w:p w:rsidR="00863EF0" w:rsidRDefault="0013077E" w:rsidP="001F45C8">
      <w:pPr>
        <w:numPr>
          <w:ilvl w:val="0"/>
          <w:numId w:val="3"/>
        </w:numPr>
        <w:spacing w:after="0" w:line="240" w:lineRule="auto"/>
        <w:ind w:hanging="221"/>
        <w:jc w:val="both"/>
      </w:pPr>
      <w:r>
        <w:t xml:space="preserve">stosuje zasady normalizacji w logistyce </w:t>
      </w:r>
    </w:p>
    <w:p w:rsidR="00863EF0" w:rsidRDefault="0013077E" w:rsidP="001F45C8">
      <w:pPr>
        <w:numPr>
          <w:ilvl w:val="0"/>
          <w:numId w:val="3"/>
        </w:numPr>
        <w:spacing w:after="0" w:line="240" w:lineRule="auto"/>
        <w:ind w:hanging="221"/>
        <w:jc w:val="both"/>
      </w:pPr>
      <w:r>
        <w:t xml:space="preserve">zabezpiecza dokumenty przeznaczone do przechowywania </w:t>
      </w:r>
    </w:p>
    <w:p w:rsidR="00863EF0" w:rsidRDefault="0013077E" w:rsidP="001F45C8">
      <w:pPr>
        <w:numPr>
          <w:ilvl w:val="0"/>
          <w:numId w:val="3"/>
        </w:numPr>
        <w:spacing w:after="0" w:line="240" w:lineRule="auto"/>
        <w:ind w:hanging="221"/>
        <w:jc w:val="both"/>
      </w:pPr>
      <w:r>
        <w:t xml:space="preserve">posługuje się miarami statystycznymi do wykonywania zadań zawodowych </w:t>
      </w:r>
    </w:p>
    <w:p w:rsidR="00863EF0" w:rsidRDefault="0013077E" w:rsidP="001F45C8">
      <w:pPr>
        <w:numPr>
          <w:ilvl w:val="0"/>
          <w:numId w:val="3"/>
        </w:numPr>
        <w:spacing w:after="0" w:line="240" w:lineRule="auto"/>
        <w:ind w:hanging="221"/>
        <w:jc w:val="both"/>
      </w:pPr>
      <w:r>
        <w:t xml:space="preserve">charakteryzuje systemy i procesy logistyczne </w:t>
      </w:r>
    </w:p>
    <w:p w:rsidR="00863EF0" w:rsidRDefault="0013077E" w:rsidP="001F45C8">
      <w:pPr>
        <w:numPr>
          <w:ilvl w:val="0"/>
          <w:numId w:val="3"/>
        </w:numPr>
        <w:spacing w:after="0" w:line="240" w:lineRule="auto"/>
        <w:ind w:hanging="221"/>
        <w:jc w:val="both"/>
      </w:pPr>
      <w:r>
        <w:t xml:space="preserve">charakteryzuje przepływy materiałów i procesy logistyczne w produkcji </w:t>
      </w:r>
    </w:p>
    <w:p w:rsidR="00863EF0" w:rsidRDefault="0013077E" w:rsidP="001F45C8">
      <w:pPr>
        <w:numPr>
          <w:ilvl w:val="0"/>
          <w:numId w:val="3"/>
        </w:numPr>
        <w:spacing w:after="0" w:line="240" w:lineRule="auto"/>
        <w:ind w:hanging="221"/>
        <w:jc w:val="both"/>
      </w:pPr>
      <w:r>
        <w:t xml:space="preserve">charakteryzuje przepływy i procesy logistyczne w dystrybucji </w:t>
      </w:r>
    </w:p>
    <w:p w:rsidR="0096421A" w:rsidRDefault="0013077E" w:rsidP="001F45C8">
      <w:pPr>
        <w:numPr>
          <w:ilvl w:val="0"/>
          <w:numId w:val="3"/>
        </w:numPr>
        <w:spacing w:after="0" w:line="240" w:lineRule="auto"/>
        <w:ind w:hanging="221"/>
        <w:jc w:val="both"/>
      </w:pPr>
      <w:r>
        <w:t>rozpoznaje właściwe normy i procedury oceny zgodności podczas realizacji zadań zawodowych</w:t>
      </w:r>
    </w:p>
    <w:p w:rsidR="00863EF0" w:rsidRPr="0096421A" w:rsidRDefault="0013077E" w:rsidP="0096421A">
      <w:pPr>
        <w:spacing w:after="0" w:line="240" w:lineRule="auto"/>
        <w:ind w:left="0" w:firstLine="0"/>
        <w:jc w:val="both"/>
        <w:rPr>
          <w:u w:val="single"/>
        </w:rPr>
      </w:pPr>
      <w:r w:rsidRPr="0096421A">
        <w:rPr>
          <w:b/>
          <w:u w:val="single"/>
        </w:rPr>
        <w:t>c) Organizowanie pracy magazynu</w:t>
      </w:r>
      <w:r w:rsidRPr="0096421A">
        <w:rPr>
          <w:u w:val="single"/>
        </w:rPr>
        <w:t xml:space="preserve"> </w:t>
      </w:r>
    </w:p>
    <w:p w:rsidR="00863EF0" w:rsidRDefault="0013077E" w:rsidP="001F45C8">
      <w:pPr>
        <w:numPr>
          <w:ilvl w:val="0"/>
          <w:numId w:val="4"/>
        </w:numPr>
        <w:spacing w:after="0" w:line="240" w:lineRule="auto"/>
        <w:ind w:hanging="221"/>
        <w:jc w:val="both"/>
      </w:pPr>
      <w:r>
        <w:t xml:space="preserve">charakteryzuje rodzaje i funkcje magazynów i centrów dystrybucji w procesach gospodarczych </w:t>
      </w:r>
    </w:p>
    <w:p w:rsidR="00863EF0" w:rsidRDefault="0013077E" w:rsidP="001F45C8">
      <w:pPr>
        <w:numPr>
          <w:ilvl w:val="0"/>
          <w:numId w:val="4"/>
        </w:numPr>
        <w:spacing w:after="0" w:line="240" w:lineRule="auto"/>
        <w:ind w:hanging="221"/>
        <w:jc w:val="both"/>
      </w:pPr>
      <w:r>
        <w:t xml:space="preserve">charakteryzuje zapasy w magazynie </w:t>
      </w:r>
    </w:p>
    <w:p w:rsidR="00863EF0" w:rsidRDefault="0013077E" w:rsidP="001F45C8">
      <w:pPr>
        <w:numPr>
          <w:ilvl w:val="0"/>
          <w:numId w:val="4"/>
        </w:numPr>
        <w:spacing w:after="0" w:line="240" w:lineRule="auto"/>
        <w:ind w:hanging="221"/>
        <w:jc w:val="both"/>
      </w:pPr>
      <w:r>
        <w:t xml:space="preserve">optymalizuje zagospodarowanie powierzchni i przestrzeni magazynowej </w:t>
      </w:r>
    </w:p>
    <w:p w:rsidR="00863EF0" w:rsidRDefault="0013077E" w:rsidP="001F45C8">
      <w:pPr>
        <w:numPr>
          <w:ilvl w:val="0"/>
          <w:numId w:val="4"/>
        </w:numPr>
        <w:spacing w:after="0" w:line="240" w:lineRule="auto"/>
        <w:ind w:hanging="221"/>
        <w:jc w:val="both"/>
      </w:pPr>
      <w:r>
        <w:t xml:space="preserve">charakteryzuje urządzenia i wyposażenie magazynowe służące do wykonywania zadań zawodowych </w:t>
      </w:r>
    </w:p>
    <w:p w:rsidR="00863EF0" w:rsidRDefault="0013077E" w:rsidP="001F45C8">
      <w:pPr>
        <w:numPr>
          <w:ilvl w:val="0"/>
          <w:numId w:val="4"/>
        </w:numPr>
        <w:spacing w:after="0" w:line="240" w:lineRule="auto"/>
        <w:ind w:hanging="221"/>
        <w:jc w:val="both"/>
      </w:pPr>
      <w:r>
        <w:t xml:space="preserve">charakteryzuje procesy magazynowe </w:t>
      </w:r>
    </w:p>
    <w:p w:rsidR="00863EF0" w:rsidRDefault="0013077E" w:rsidP="001F45C8">
      <w:pPr>
        <w:numPr>
          <w:ilvl w:val="0"/>
          <w:numId w:val="4"/>
        </w:numPr>
        <w:spacing w:after="0" w:line="240" w:lineRule="auto"/>
        <w:ind w:hanging="221"/>
        <w:jc w:val="both"/>
      </w:pPr>
      <w:r>
        <w:t xml:space="preserve">charakteryzuje proces zarządzenia zapasami i magazynem </w:t>
      </w:r>
    </w:p>
    <w:p w:rsidR="00863EF0" w:rsidRPr="0096421A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96421A">
        <w:rPr>
          <w:b/>
          <w:u w:val="single"/>
        </w:rPr>
        <w:t xml:space="preserve">d) Przechowywanie zapasów </w:t>
      </w:r>
    </w:p>
    <w:p w:rsidR="00863EF0" w:rsidRDefault="0013077E" w:rsidP="001F45C8">
      <w:pPr>
        <w:numPr>
          <w:ilvl w:val="0"/>
          <w:numId w:val="5"/>
        </w:numPr>
        <w:spacing w:after="0" w:line="240" w:lineRule="auto"/>
        <w:ind w:hanging="221"/>
        <w:jc w:val="both"/>
      </w:pPr>
      <w:r>
        <w:t xml:space="preserve">charakteryzuje cechy zapasów decydujące o sposobie i warunkach magazynowania </w:t>
      </w:r>
    </w:p>
    <w:p w:rsidR="00863EF0" w:rsidRDefault="0013077E" w:rsidP="001F45C8">
      <w:pPr>
        <w:numPr>
          <w:ilvl w:val="0"/>
          <w:numId w:val="5"/>
        </w:numPr>
        <w:spacing w:after="0" w:line="240" w:lineRule="auto"/>
        <w:ind w:hanging="221"/>
        <w:jc w:val="both"/>
      </w:pPr>
      <w:r>
        <w:t xml:space="preserve">charakteryzuje parametry przechowywania zapasów </w:t>
      </w:r>
    </w:p>
    <w:p w:rsidR="00863EF0" w:rsidRDefault="0013077E" w:rsidP="001F45C8">
      <w:pPr>
        <w:numPr>
          <w:ilvl w:val="0"/>
          <w:numId w:val="5"/>
        </w:numPr>
        <w:spacing w:after="0" w:line="240" w:lineRule="auto"/>
        <w:ind w:hanging="221"/>
        <w:jc w:val="both"/>
      </w:pPr>
      <w:r>
        <w:t xml:space="preserve">monitoruje stany zapasów magazynowych </w:t>
      </w:r>
    </w:p>
    <w:p w:rsidR="00863EF0" w:rsidRDefault="0013077E" w:rsidP="001F45C8">
      <w:pPr>
        <w:numPr>
          <w:ilvl w:val="0"/>
          <w:numId w:val="5"/>
        </w:numPr>
        <w:spacing w:after="0" w:line="240" w:lineRule="auto"/>
        <w:ind w:hanging="221"/>
        <w:jc w:val="both"/>
      </w:pPr>
      <w:r>
        <w:t xml:space="preserve">analizuje miary oceny stanu zapasów w magazynie </w:t>
      </w:r>
    </w:p>
    <w:p w:rsidR="00863EF0" w:rsidRDefault="0013077E" w:rsidP="001F45C8">
      <w:pPr>
        <w:numPr>
          <w:ilvl w:val="0"/>
          <w:numId w:val="5"/>
        </w:numPr>
        <w:spacing w:after="0" w:line="240" w:lineRule="auto"/>
        <w:ind w:hanging="221"/>
        <w:jc w:val="both"/>
      </w:pPr>
      <w:r>
        <w:t xml:space="preserve">przechowuje zapasy, uwzględniając ich podatność naturalną i techniczną na magazynowanie </w:t>
      </w:r>
    </w:p>
    <w:p w:rsidR="00863EF0" w:rsidRDefault="0013077E" w:rsidP="001F45C8">
      <w:pPr>
        <w:numPr>
          <w:ilvl w:val="0"/>
          <w:numId w:val="5"/>
        </w:numPr>
        <w:spacing w:after="0" w:line="240" w:lineRule="auto"/>
        <w:ind w:hanging="221"/>
        <w:jc w:val="both"/>
      </w:pPr>
      <w:r>
        <w:lastRenderedPageBreak/>
        <w:t xml:space="preserve">przestrzega zasad gospodarowania opakowaniami, materiałami pomocniczymi i odpadami </w:t>
      </w:r>
      <w:r w:rsidR="00F45132">
        <w:t xml:space="preserve">                             </w:t>
      </w:r>
      <w:r>
        <w:t xml:space="preserve">w magazynie </w:t>
      </w:r>
    </w:p>
    <w:p w:rsidR="00863EF0" w:rsidRPr="0096421A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96421A">
        <w:rPr>
          <w:b/>
          <w:u w:val="single"/>
        </w:rPr>
        <w:t xml:space="preserve">e) Przyjmowanie i wydawanie zapasów </w:t>
      </w:r>
    </w:p>
    <w:p w:rsidR="00863EF0" w:rsidRDefault="0013077E" w:rsidP="001F45C8">
      <w:pPr>
        <w:numPr>
          <w:ilvl w:val="0"/>
          <w:numId w:val="6"/>
        </w:numPr>
        <w:spacing w:after="0" w:line="240" w:lineRule="auto"/>
        <w:ind w:hanging="221"/>
        <w:jc w:val="both"/>
      </w:pPr>
      <w:r>
        <w:t xml:space="preserve">charakteryzuje systemy zamawiania towarów </w:t>
      </w:r>
    </w:p>
    <w:p w:rsidR="00863EF0" w:rsidRDefault="0013077E" w:rsidP="001F45C8">
      <w:pPr>
        <w:numPr>
          <w:ilvl w:val="0"/>
          <w:numId w:val="6"/>
        </w:numPr>
        <w:spacing w:after="0" w:line="240" w:lineRule="auto"/>
        <w:ind w:hanging="221"/>
        <w:jc w:val="both"/>
      </w:pPr>
      <w:r>
        <w:t xml:space="preserve">oblicza wielkość i termin dostawy zapasów do magazynu </w:t>
      </w:r>
    </w:p>
    <w:p w:rsidR="00863EF0" w:rsidRDefault="0013077E" w:rsidP="001F45C8">
      <w:pPr>
        <w:numPr>
          <w:ilvl w:val="0"/>
          <w:numId w:val="6"/>
        </w:numPr>
        <w:spacing w:after="0" w:line="240" w:lineRule="auto"/>
        <w:ind w:hanging="221"/>
        <w:jc w:val="both"/>
      </w:pPr>
      <w:r>
        <w:t xml:space="preserve">przyjmuje towary do magazynu </w:t>
      </w:r>
    </w:p>
    <w:p w:rsidR="00863EF0" w:rsidRDefault="0013077E" w:rsidP="001F45C8">
      <w:pPr>
        <w:numPr>
          <w:ilvl w:val="0"/>
          <w:numId w:val="6"/>
        </w:numPr>
        <w:spacing w:after="0" w:line="240" w:lineRule="auto"/>
        <w:ind w:hanging="221"/>
        <w:jc w:val="both"/>
      </w:pPr>
      <w:r>
        <w:t xml:space="preserve">wydaje zapasy (np. materiały, wyroby gotowe, towary) z magazynu </w:t>
      </w:r>
    </w:p>
    <w:p w:rsidR="00863EF0" w:rsidRDefault="0013077E" w:rsidP="001F45C8">
      <w:pPr>
        <w:numPr>
          <w:ilvl w:val="0"/>
          <w:numId w:val="6"/>
        </w:numPr>
        <w:spacing w:after="0" w:line="240" w:lineRule="auto"/>
        <w:ind w:hanging="221"/>
        <w:jc w:val="both"/>
      </w:pPr>
      <w:r>
        <w:t xml:space="preserve">sporządza dokumentację dotyczącą przyjęcia i wydania zapasów </w:t>
      </w:r>
    </w:p>
    <w:p w:rsidR="00863EF0" w:rsidRDefault="0013077E" w:rsidP="001F45C8">
      <w:pPr>
        <w:numPr>
          <w:ilvl w:val="0"/>
          <w:numId w:val="6"/>
        </w:numPr>
        <w:spacing w:after="0" w:line="240" w:lineRule="auto"/>
        <w:ind w:hanging="221"/>
        <w:jc w:val="both"/>
      </w:pPr>
      <w:r>
        <w:t xml:space="preserve">posługuje się nowoczesnymi technologiami identyfikacji i znakowania zapasów oraz miejsc składowania </w:t>
      </w:r>
    </w:p>
    <w:p w:rsidR="00863EF0" w:rsidRDefault="0013077E" w:rsidP="001F45C8">
      <w:pPr>
        <w:numPr>
          <w:ilvl w:val="0"/>
          <w:numId w:val="6"/>
        </w:numPr>
        <w:spacing w:after="0" w:line="240" w:lineRule="auto"/>
        <w:ind w:hanging="221"/>
        <w:jc w:val="both"/>
      </w:pPr>
      <w:r>
        <w:t xml:space="preserve">stosuje systemy informatyczne w procesie magazynowania </w:t>
      </w:r>
    </w:p>
    <w:p w:rsidR="00863EF0" w:rsidRPr="00F45132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F45132">
        <w:rPr>
          <w:b/>
          <w:u w:val="single"/>
        </w:rPr>
        <w:t xml:space="preserve">f) Zabezpieczanie majątku </w:t>
      </w:r>
    </w:p>
    <w:p w:rsidR="00863EF0" w:rsidRDefault="0013077E" w:rsidP="001F45C8">
      <w:pPr>
        <w:numPr>
          <w:ilvl w:val="0"/>
          <w:numId w:val="7"/>
        </w:numPr>
        <w:spacing w:after="0" w:line="240" w:lineRule="auto"/>
        <w:ind w:hanging="221"/>
        <w:jc w:val="both"/>
      </w:pPr>
      <w:r>
        <w:t xml:space="preserve">wyjaśnia potrzebę zabezpieczania majątku przedsiębiorstwa znajdującego się w magazynie </w:t>
      </w:r>
    </w:p>
    <w:p w:rsidR="00863EF0" w:rsidRDefault="0013077E" w:rsidP="001F45C8">
      <w:pPr>
        <w:numPr>
          <w:ilvl w:val="0"/>
          <w:numId w:val="7"/>
        </w:numPr>
        <w:spacing w:after="0" w:line="240" w:lineRule="auto"/>
        <w:ind w:hanging="221"/>
        <w:jc w:val="both"/>
      </w:pPr>
      <w:r>
        <w:t xml:space="preserve">zabezpiecza majątek przedsiębiorstwa znajdujący się w magazynie i majątek powierzony </w:t>
      </w:r>
    </w:p>
    <w:p w:rsidR="00863EF0" w:rsidRDefault="0013077E" w:rsidP="001F45C8">
      <w:pPr>
        <w:numPr>
          <w:ilvl w:val="0"/>
          <w:numId w:val="7"/>
        </w:numPr>
        <w:spacing w:after="0" w:line="240" w:lineRule="auto"/>
        <w:ind w:hanging="221"/>
        <w:jc w:val="both"/>
      </w:pPr>
      <w:r>
        <w:t xml:space="preserve">charakteryzuje metody kontroli stanu ilościowego i jakościowego majątku magazynu oraz zapasów magazynowych </w:t>
      </w:r>
    </w:p>
    <w:p w:rsidR="00863EF0" w:rsidRDefault="0013077E" w:rsidP="001F45C8">
      <w:pPr>
        <w:numPr>
          <w:ilvl w:val="0"/>
          <w:numId w:val="7"/>
        </w:numPr>
        <w:spacing w:after="0" w:line="240" w:lineRule="auto"/>
        <w:ind w:hanging="221"/>
        <w:jc w:val="both"/>
      </w:pPr>
      <w:r>
        <w:t xml:space="preserve">kontroluje stan majątku magazynu i zapasów magazynowych </w:t>
      </w:r>
    </w:p>
    <w:p w:rsidR="00863EF0" w:rsidRDefault="0013077E" w:rsidP="001F45C8">
      <w:pPr>
        <w:numPr>
          <w:ilvl w:val="0"/>
          <w:numId w:val="7"/>
        </w:numPr>
        <w:spacing w:after="0" w:line="240" w:lineRule="auto"/>
        <w:ind w:hanging="221"/>
        <w:jc w:val="both"/>
      </w:pPr>
      <w:r>
        <w:t xml:space="preserve">oblicza koszty i cenę usług magazynowych </w:t>
      </w:r>
    </w:p>
    <w:p w:rsidR="00863EF0" w:rsidRPr="00F45132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F45132">
        <w:rPr>
          <w:b/>
          <w:u w:val="single"/>
        </w:rPr>
        <w:t xml:space="preserve">g) Obsługiwanie klientów i kontrahentów </w:t>
      </w:r>
    </w:p>
    <w:p w:rsidR="00863EF0" w:rsidRDefault="0013077E" w:rsidP="001F45C8">
      <w:pPr>
        <w:numPr>
          <w:ilvl w:val="0"/>
          <w:numId w:val="8"/>
        </w:numPr>
        <w:spacing w:after="0" w:line="240" w:lineRule="auto"/>
        <w:ind w:hanging="221"/>
        <w:jc w:val="both"/>
      </w:pPr>
      <w:r>
        <w:t xml:space="preserve">prowadzi rozmowę sprzedażową zgodnie z zasadami komunikacji interpersonalnej </w:t>
      </w:r>
    </w:p>
    <w:p w:rsidR="00863EF0" w:rsidRDefault="0013077E" w:rsidP="001F45C8">
      <w:pPr>
        <w:numPr>
          <w:ilvl w:val="0"/>
          <w:numId w:val="8"/>
        </w:numPr>
        <w:spacing w:after="0" w:line="240" w:lineRule="auto"/>
        <w:ind w:hanging="221"/>
        <w:jc w:val="both"/>
      </w:pPr>
      <w:r>
        <w:t xml:space="preserve">przygotowuje ofertę handlową magazynu 1 </w:t>
      </w:r>
    </w:p>
    <w:p w:rsidR="00863EF0" w:rsidRDefault="0013077E" w:rsidP="001F45C8">
      <w:pPr>
        <w:numPr>
          <w:ilvl w:val="0"/>
          <w:numId w:val="8"/>
        </w:numPr>
        <w:spacing w:after="0" w:line="240" w:lineRule="auto"/>
        <w:ind w:hanging="221"/>
        <w:jc w:val="both"/>
      </w:pPr>
      <w:r>
        <w:t xml:space="preserve">przeprowadza proces reklamacji </w:t>
      </w:r>
    </w:p>
    <w:p w:rsidR="00863EF0" w:rsidRPr="00F45132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F45132">
        <w:rPr>
          <w:b/>
          <w:u w:val="single"/>
        </w:rPr>
        <w:t xml:space="preserve">h) Kompetencje personalne i społeczne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przestrzega zasad kultury osobistej i etyki zawodowej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przestrzega tajemnicy związanej z wykonywanym zawodem i miejscem pracy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planuje wykonanie zadania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ponosi odpowiedzialność za podejmowane działania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wykazuje się kreatywnością i otwartością na zmiany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stosuje techniki radzenia sobie ze stresem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doskonali umiejętności zawodowe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stosuje zasady komunikacji interpersonalnej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stosuje metody i techniki rozwiązywania problemów </w:t>
      </w:r>
    </w:p>
    <w:p w:rsidR="00863EF0" w:rsidRDefault="0013077E" w:rsidP="00B14D60">
      <w:pPr>
        <w:numPr>
          <w:ilvl w:val="0"/>
          <w:numId w:val="9"/>
        </w:numPr>
        <w:spacing w:after="0" w:line="240" w:lineRule="auto"/>
        <w:ind w:hanging="221"/>
      </w:pPr>
      <w:r>
        <w:t xml:space="preserve">współpracuje w zespole </w:t>
      </w:r>
    </w:p>
    <w:p w:rsidR="00B14D60" w:rsidRDefault="00B14D60" w:rsidP="00B14D60">
      <w:pPr>
        <w:spacing w:after="0" w:line="240" w:lineRule="auto"/>
        <w:ind w:left="221" w:firstLine="0"/>
        <w:rPr>
          <w:sz w:val="28"/>
          <w:szCs w:val="28"/>
        </w:rPr>
      </w:pPr>
    </w:p>
    <w:p w:rsidR="00863EF0" w:rsidRPr="001F45C8" w:rsidRDefault="001F45C8" w:rsidP="00B14D60">
      <w:pPr>
        <w:spacing w:after="0" w:line="240" w:lineRule="auto"/>
        <w:ind w:left="0" w:firstLine="0"/>
        <w:rPr>
          <w:sz w:val="28"/>
          <w:szCs w:val="28"/>
        </w:rPr>
      </w:pPr>
      <w:r w:rsidRPr="001F45C8">
        <w:rPr>
          <w:b/>
          <w:sz w:val="28"/>
          <w:szCs w:val="28"/>
        </w:rPr>
        <w:t>K</w:t>
      </w:r>
      <w:r w:rsidR="0013077E" w:rsidRPr="001F45C8">
        <w:rPr>
          <w:b/>
          <w:sz w:val="28"/>
          <w:szCs w:val="28"/>
        </w:rPr>
        <w:t xml:space="preserve">walifikacji SPL.04. Organizacja transportu  </w:t>
      </w:r>
    </w:p>
    <w:p w:rsidR="00863EF0" w:rsidRPr="00F45132" w:rsidRDefault="0013077E" w:rsidP="00B14D60">
      <w:pPr>
        <w:spacing w:after="0" w:line="240" w:lineRule="auto"/>
        <w:ind w:left="-5"/>
        <w:rPr>
          <w:b/>
          <w:u w:val="single"/>
        </w:rPr>
      </w:pPr>
      <w:r w:rsidRPr="00F45132">
        <w:rPr>
          <w:b/>
          <w:u w:val="single"/>
        </w:rPr>
        <w:t xml:space="preserve">a) Bezpieczeństwo i higiena pracy </w:t>
      </w:r>
    </w:p>
    <w:p w:rsidR="00863EF0" w:rsidRDefault="0013077E" w:rsidP="001F45C8">
      <w:pPr>
        <w:numPr>
          <w:ilvl w:val="0"/>
          <w:numId w:val="10"/>
        </w:numPr>
        <w:spacing w:after="0" w:line="240" w:lineRule="auto"/>
        <w:ind w:hanging="221"/>
        <w:jc w:val="both"/>
      </w:pPr>
      <w:r>
        <w:t xml:space="preserve">stosuje zasady bezpieczeństwa i higieny pracy oraz przepisy prawa dotyczące bezpieczeństwa </w:t>
      </w:r>
      <w:r w:rsidR="000304BF">
        <w:t xml:space="preserve">                         </w:t>
      </w:r>
      <w:r>
        <w:t xml:space="preserve">i higieny pracy, ochrony przeciwpożarowej i  ochrony środowiska </w:t>
      </w:r>
    </w:p>
    <w:p w:rsidR="00863EF0" w:rsidRDefault="0013077E" w:rsidP="001F45C8">
      <w:pPr>
        <w:numPr>
          <w:ilvl w:val="0"/>
          <w:numId w:val="10"/>
        </w:numPr>
        <w:spacing w:after="0" w:line="240" w:lineRule="auto"/>
        <w:ind w:hanging="221"/>
        <w:jc w:val="both"/>
      </w:pPr>
      <w:r>
        <w:t xml:space="preserve">określa skutki oddziaływania czynników szkodliwych na organizm człowieka w środowisku pracy  </w:t>
      </w:r>
    </w:p>
    <w:p w:rsidR="00863EF0" w:rsidRDefault="001E3F8F" w:rsidP="001E3F8F">
      <w:pPr>
        <w:spacing w:after="0" w:line="240" w:lineRule="auto"/>
        <w:ind w:left="0" w:right="525" w:firstLine="0"/>
        <w:jc w:val="both"/>
      </w:pPr>
      <w:r>
        <w:t xml:space="preserve">c. </w:t>
      </w:r>
      <w:r w:rsidR="0013077E">
        <w:t xml:space="preserve">organizuje stanowisko pracy zgodnie z wymaganiami ergonomii, przepisami bezpieczeństwa </w:t>
      </w:r>
      <w:r w:rsidR="000304BF">
        <w:t xml:space="preserve">                            </w:t>
      </w:r>
      <w:r w:rsidR="0013077E">
        <w:t>i</w:t>
      </w:r>
      <w:r w:rsidR="000304BF">
        <w:t xml:space="preserve"> </w:t>
      </w:r>
      <w:r w:rsidR="0013077E">
        <w:t xml:space="preserve">higieny pracy, ochrony przeciwpożarowej i ochrony środowiska  </w:t>
      </w:r>
    </w:p>
    <w:p w:rsidR="00863EF0" w:rsidRDefault="0013077E" w:rsidP="001F45C8">
      <w:pPr>
        <w:numPr>
          <w:ilvl w:val="0"/>
          <w:numId w:val="10"/>
        </w:numPr>
        <w:spacing w:after="0" w:line="240" w:lineRule="auto"/>
        <w:ind w:hanging="221"/>
        <w:jc w:val="both"/>
      </w:pPr>
      <w:r>
        <w:t xml:space="preserve">stosuje środki ochrony indywidualnej i zbiorowej podczas wykonywania zadań zawodowych  </w:t>
      </w:r>
    </w:p>
    <w:p w:rsidR="00863EF0" w:rsidRDefault="0013077E" w:rsidP="001F45C8">
      <w:pPr>
        <w:numPr>
          <w:ilvl w:val="0"/>
          <w:numId w:val="10"/>
        </w:numPr>
        <w:spacing w:after="0" w:line="240" w:lineRule="auto"/>
        <w:ind w:hanging="221"/>
        <w:jc w:val="both"/>
      </w:pPr>
      <w:r>
        <w:t xml:space="preserve">udziela pierwszej pomocy w stanach nagłego zagrożenia zdrowotnego </w:t>
      </w:r>
    </w:p>
    <w:p w:rsidR="00863EF0" w:rsidRPr="007F6E32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7F6E32">
        <w:rPr>
          <w:b/>
          <w:u w:val="single"/>
        </w:rPr>
        <w:t xml:space="preserve">b) Podstawy logistyki </w:t>
      </w:r>
    </w:p>
    <w:p w:rsidR="00863EF0" w:rsidRDefault="0013077E" w:rsidP="001F45C8">
      <w:pPr>
        <w:numPr>
          <w:ilvl w:val="0"/>
          <w:numId w:val="11"/>
        </w:numPr>
        <w:spacing w:after="0" w:line="240" w:lineRule="auto"/>
        <w:ind w:hanging="221"/>
        <w:jc w:val="both"/>
      </w:pPr>
      <w:r>
        <w:t xml:space="preserve">posługuje się podstawowymi pojęciami z zakresu logistyki  </w:t>
      </w:r>
    </w:p>
    <w:p w:rsidR="00863EF0" w:rsidRDefault="0013077E" w:rsidP="001F45C8">
      <w:pPr>
        <w:numPr>
          <w:ilvl w:val="0"/>
          <w:numId w:val="11"/>
        </w:numPr>
        <w:spacing w:after="0" w:line="240" w:lineRule="auto"/>
        <w:ind w:hanging="221"/>
        <w:jc w:val="both"/>
      </w:pPr>
      <w:r>
        <w:t xml:space="preserve">stosuje zasady normalizacji w logistyce  </w:t>
      </w:r>
    </w:p>
    <w:p w:rsidR="00863EF0" w:rsidRDefault="0013077E" w:rsidP="001F45C8">
      <w:pPr>
        <w:numPr>
          <w:ilvl w:val="0"/>
          <w:numId w:val="11"/>
        </w:numPr>
        <w:spacing w:after="0" w:line="240" w:lineRule="auto"/>
        <w:ind w:hanging="221"/>
        <w:jc w:val="both"/>
      </w:pPr>
      <w:r>
        <w:t xml:space="preserve">zabezpiecza dokumenty przeznaczone do przechowywania  </w:t>
      </w:r>
    </w:p>
    <w:p w:rsidR="00863EF0" w:rsidRDefault="0013077E" w:rsidP="001F45C8">
      <w:pPr>
        <w:numPr>
          <w:ilvl w:val="0"/>
          <w:numId w:val="11"/>
        </w:numPr>
        <w:spacing w:after="0" w:line="240" w:lineRule="auto"/>
        <w:ind w:hanging="221"/>
        <w:jc w:val="both"/>
      </w:pPr>
      <w:r>
        <w:t xml:space="preserve">posługuje się miarami statystycznymi do wykonywania zadań zawodowych  </w:t>
      </w:r>
    </w:p>
    <w:p w:rsidR="00863EF0" w:rsidRDefault="0013077E" w:rsidP="001F45C8">
      <w:pPr>
        <w:numPr>
          <w:ilvl w:val="0"/>
          <w:numId w:val="11"/>
        </w:numPr>
        <w:spacing w:after="0" w:line="240" w:lineRule="auto"/>
        <w:ind w:hanging="221"/>
        <w:jc w:val="both"/>
      </w:pPr>
      <w:r>
        <w:t xml:space="preserve">charakteryzuje systemy i procesy logistyczne  </w:t>
      </w:r>
    </w:p>
    <w:p w:rsidR="00863EF0" w:rsidRDefault="0013077E" w:rsidP="001F45C8">
      <w:pPr>
        <w:numPr>
          <w:ilvl w:val="0"/>
          <w:numId w:val="11"/>
        </w:numPr>
        <w:spacing w:after="0" w:line="240" w:lineRule="auto"/>
        <w:ind w:hanging="221"/>
        <w:jc w:val="both"/>
      </w:pPr>
      <w:r>
        <w:t xml:space="preserve">charakteryzuje przepływy materiałów i procesy logistyczne w produkcji </w:t>
      </w:r>
    </w:p>
    <w:p w:rsidR="00863EF0" w:rsidRDefault="0013077E" w:rsidP="001F45C8">
      <w:pPr>
        <w:numPr>
          <w:ilvl w:val="0"/>
          <w:numId w:val="11"/>
        </w:numPr>
        <w:spacing w:after="0" w:line="240" w:lineRule="auto"/>
        <w:ind w:hanging="221"/>
        <w:jc w:val="both"/>
      </w:pPr>
      <w:r>
        <w:lastRenderedPageBreak/>
        <w:t xml:space="preserve">charakteryzuje przepływy i procesy logistyczne w dystrybucji </w:t>
      </w:r>
    </w:p>
    <w:p w:rsidR="00863EF0" w:rsidRDefault="0013077E" w:rsidP="001F45C8">
      <w:pPr>
        <w:numPr>
          <w:ilvl w:val="0"/>
          <w:numId w:val="11"/>
        </w:numPr>
        <w:spacing w:after="0" w:line="240" w:lineRule="auto"/>
        <w:ind w:hanging="221"/>
        <w:jc w:val="both"/>
      </w:pPr>
      <w:r>
        <w:t xml:space="preserve">rozpoznaje właściwe normy i procedury oceny zgodności podczas realizacji zadań zawodowych </w:t>
      </w:r>
    </w:p>
    <w:p w:rsidR="00863EF0" w:rsidRPr="007F6E32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7F6E32">
        <w:rPr>
          <w:b/>
          <w:u w:val="single"/>
        </w:rPr>
        <w:t xml:space="preserve">c) Planowanie procesów transportowych </w:t>
      </w:r>
    </w:p>
    <w:p w:rsidR="00863EF0" w:rsidRDefault="0013077E" w:rsidP="001F45C8">
      <w:pPr>
        <w:numPr>
          <w:ilvl w:val="0"/>
          <w:numId w:val="12"/>
        </w:numPr>
        <w:spacing w:after="0" w:line="240" w:lineRule="auto"/>
        <w:ind w:hanging="221"/>
        <w:jc w:val="both"/>
      </w:pPr>
      <w:r>
        <w:t xml:space="preserve">charakteryzuje gałęzie transportu  </w:t>
      </w:r>
    </w:p>
    <w:p w:rsidR="00863EF0" w:rsidRDefault="0013077E" w:rsidP="001F45C8">
      <w:pPr>
        <w:numPr>
          <w:ilvl w:val="0"/>
          <w:numId w:val="12"/>
        </w:numPr>
        <w:spacing w:after="0" w:line="240" w:lineRule="auto"/>
        <w:ind w:hanging="221"/>
        <w:jc w:val="both"/>
      </w:pPr>
      <w:r>
        <w:t xml:space="preserve">charakteryzuje środki transportu  </w:t>
      </w:r>
    </w:p>
    <w:p w:rsidR="007F6E32" w:rsidRDefault="0013077E" w:rsidP="001F45C8">
      <w:pPr>
        <w:numPr>
          <w:ilvl w:val="0"/>
          <w:numId w:val="12"/>
        </w:numPr>
        <w:spacing w:after="0" w:line="240" w:lineRule="auto"/>
        <w:ind w:hanging="221"/>
        <w:jc w:val="both"/>
      </w:pPr>
      <w:r>
        <w:t xml:space="preserve">charakteryzuje infrastrukturę transportową w różnych gałęziach transportu </w:t>
      </w:r>
    </w:p>
    <w:p w:rsidR="007F6E32" w:rsidRDefault="0013077E" w:rsidP="007F6E32">
      <w:pPr>
        <w:spacing w:after="0" w:line="240" w:lineRule="auto"/>
        <w:ind w:left="221" w:firstLine="0"/>
        <w:jc w:val="both"/>
      </w:pPr>
      <w:r>
        <w:t xml:space="preserve">1) wymienia elementy infrastruktury transportowej </w:t>
      </w:r>
    </w:p>
    <w:p w:rsidR="000304BF" w:rsidRDefault="0013077E" w:rsidP="007F6E32">
      <w:pPr>
        <w:spacing w:after="0" w:line="240" w:lineRule="auto"/>
        <w:ind w:left="221" w:firstLine="0"/>
        <w:jc w:val="both"/>
      </w:pPr>
      <w:r>
        <w:t>2) opisuje</w:t>
      </w:r>
      <w:r w:rsidR="007F6E32">
        <w:t xml:space="preserve"> i</w:t>
      </w:r>
      <w:r>
        <w:t xml:space="preserve">nfrastrukturę liniową i punktową </w:t>
      </w:r>
    </w:p>
    <w:p w:rsidR="00863EF0" w:rsidRDefault="0013077E" w:rsidP="007F6E32">
      <w:pPr>
        <w:spacing w:after="0" w:line="240" w:lineRule="auto"/>
        <w:ind w:left="221" w:firstLine="0"/>
        <w:jc w:val="both"/>
      </w:pPr>
      <w:r>
        <w:t xml:space="preserve">3) wyjaśnia uwarunkowania rozwoju infrastruktury transportowej </w:t>
      </w:r>
    </w:p>
    <w:p w:rsidR="00863EF0" w:rsidRDefault="000304BF" w:rsidP="000304BF">
      <w:pPr>
        <w:tabs>
          <w:tab w:val="left" w:pos="5812"/>
        </w:tabs>
        <w:spacing w:after="0" w:line="240" w:lineRule="auto"/>
        <w:ind w:left="-5" w:right="-38"/>
        <w:jc w:val="both"/>
      </w:pPr>
      <w:r>
        <w:t xml:space="preserve">     </w:t>
      </w:r>
      <w:r w:rsidR="0013077E">
        <w:t>4)</w:t>
      </w:r>
      <w:r>
        <w:t xml:space="preserve"> </w:t>
      </w:r>
      <w:r w:rsidR="0013077E">
        <w:t>opisuje kierunki rozwoju</w:t>
      </w:r>
      <w:r>
        <w:t xml:space="preserve"> </w:t>
      </w:r>
      <w:r w:rsidR="0013077E">
        <w:t>ilościowego i</w:t>
      </w:r>
      <w:r>
        <w:t xml:space="preserve"> </w:t>
      </w:r>
      <w:r w:rsidR="0013077E">
        <w:t>jakościowego w</w:t>
      </w:r>
      <w:r>
        <w:t xml:space="preserve"> </w:t>
      </w:r>
      <w:r w:rsidR="0013077E">
        <w:t xml:space="preserve">infrastrukturze </w:t>
      </w:r>
      <w:r w:rsidR="001E3F8F">
        <w:t>t</w:t>
      </w:r>
      <w:r w:rsidR="0013077E">
        <w:t>ransportowej</w:t>
      </w:r>
      <w:r w:rsidR="00367FF4">
        <w:t xml:space="preserve">      </w:t>
      </w:r>
      <w:r w:rsidR="0013077E">
        <w:t xml:space="preserve"> </w:t>
      </w:r>
      <w:r w:rsidR="00367FF4">
        <w:t xml:space="preserve">  </w:t>
      </w:r>
    </w:p>
    <w:p w:rsidR="00863EF0" w:rsidRDefault="0013077E" w:rsidP="001F45C8">
      <w:pPr>
        <w:numPr>
          <w:ilvl w:val="0"/>
          <w:numId w:val="13"/>
        </w:numPr>
        <w:spacing w:after="0" w:line="240" w:lineRule="auto"/>
        <w:ind w:hanging="221"/>
        <w:jc w:val="both"/>
      </w:pPr>
      <w:r>
        <w:t xml:space="preserve">planuje realizację usług transportowych  </w:t>
      </w:r>
    </w:p>
    <w:p w:rsidR="00863EF0" w:rsidRDefault="0013077E" w:rsidP="001F45C8">
      <w:pPr>
        <w:numPr>
          <w:ilvl w:val="0"/>
          <w:numId w:val="13"/>
        </w:numPr>
        <w:spacing w:after="0" w:line="240" w:lineRule="auto"/>
        <w:ind w:hanging="221"/>
        <w:jc w:val="both"/>
      </w:pPr>
      <w:r>
        <w:t xml:space="preserve">dobiera środki techniczne i technologie do wykonania usługi przewozu </w:t>
      </w:r>
    </w:p>
    <w:p w:rsidR="00863EF0" w:rsidRDefault="0013077E" w:rsidP="001F45C8">
      <w:pPr>
        <w:numPr>
          <w:ilvl w:val="0"/>
          <w:numId w:val="13"/>
        </w:numPr>
        <w:spacing w:after="0" w:line="240" w:lineRule="auto"/>
        <w:ind w:hanging="221"/>
        <w:jc w:val="both"/>
      </w:pPr>
      <w:r>
        <w:t xml:space="preserve">stosuje przepisy prawa krajowego i międzynarodowego dotyczące realizacji usługi przewozu </w:t>
      </w:r>
    </w:p>
    <w:p w:rsidR="00863EF0" w:rsidRPr="00367FF4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367FF4">
        <w:rPr>
          <w:b/>
          <w:u w:val="single"/>
        </w:rPr>
        <w:t xml:space="preserve">d) Organizowanie procesów transportowych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charakteryzuje rodzaje ładunków 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dobiera opakowania transportowe do rodzaju ładunku lub potrzeb klienta 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formuje jednostki ładunkowe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przestrzega zasad oznaczeń ładunku i środków transportu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dobiera rodzaj urządzeń do mechanizacji prac ładunkowych oraz technologię czynności manipulacyjnych 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dobiera sposób zabezpieczania ładunku procesie transportowym 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opracowuje harmonogram procesu transportowego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dobiera systemy monitorowania ładunków i środków transportu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stosuje przepisy prawa dotyczące procedur celnych </w:t>
      </w:r>
    </w:p>
    <w:p w:rsidR="00863EF0" w:rsidRDefault="0013077E" w:rsidP="001F45C8">
      <w:pPr>
        <w:numPr>
          <w:ilvl w:val="0"/>
          <w:numId w:val="14"/>
        </w:numPr>
        <w:spacing w:after="0" w:line="240" w:lineRule="auto"/>
        <w:ind w:hanging="221"/>
        <w:jc w:val="both"/>
      </w:pPr>
      <w:r>
        <w:t xml:space="preserve">oblicza koszty procesu transportowego </w:t>
      </w:r>
    </w:p>
    <w:p w:rsidR="00863EF0" w:rsidRPr="00367FF4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367FF4">
        <w:rPr>
          <w:b/>
          <w:u w:val="single"/>
        </w:rPr>
        <w:t xml:space="preserve">e) Dokumentowanie realizacji procesów transportowych </w:t>
      </w:r>
    </w:p>
    <w:p w:rsidR="00863EF0" w:rsidRDefault="0013077E" w:rsidP="001F45C8">
      <w:pPr>
        <w:numPr>
          <w:ilvl w:val="0"/>
          <w:numId w:val="15"/>
        </w:numPr>
        <w:spacing w:after="0" w:line="240" w:lineRule="auto"/>
        <w:ind w:hanging="221"/>
        <w:jc w:val="both"/>
      </w:pPr>
      <w:r>
        <w:t xml:space="preserve">stosuje przepisy prawa dotyczące dokumentacji transportowej </w:t>
      </w:r>
    </w:p>
    <w:p w:rsidR="00863EF0" w:rsidRDefault="0013077E" w:rsidP="001F45C8">
      <w:pPr>
        <w:numPr>
          <w:ilvl w:val="0"/>
          <w:numId w:val="15"/>
        </w:numPr>
        <w:spacing w:after="0" w:line="240" w:lineRule="auto"/>
        <w:ind w:hanging="221"/>
        <w:jc w:val="both"/>
      </w:pPr>
      <w:r>
        <w:t xml:space="preserve">sporządza dokumenty transportowe w języku polskim i angielskim </w:t>
      </w:r>
    </w:p>
    <w:p w:rsidR="00863EF0" w:rsidRDefault="0013077E" w:rsidP="001F45C8">
      <w:pPr>
        <w:numPr>
          <w:ilvl w:val="0"/>
          <w:numId w:val="15"/>
        </w:numPr>
        <w:spacing w:after="0" w:line="240" w:lineRule="auto"/>
        <w:ind w:hanging="221"/>
        <w:jc w:val="both"/>
      </w:pPr>
      <w:r>
        <w:t xml:space="preserve">stosuje przepisy prawa dotyczące odpowiedzialności nadawcy, przewoźnika i odbiorcy </w:t>
      </w:r>
    </w:p>
    <w:p w:rsidR="00863EF0" w:rsidRDefault="0013077E" w:rsidP="001F45C8">
      <w:pPr>
        <w:numPr>
          <w:ilvl w:val="0"/>
          <w:numId w:val="15"/>
        </w:numPr>
        <w:spacing w:after="0" w:line="240" w:lineRule="auto"/>
        <w:ind w:hanging="221"/>
        <w:jc w:val="both"/>
      </w:pPr>
      <w:r>
        <w:t xml:space="preserve">przestrzega zasad obiegu dokumentów transportowych w procesie transportowym </w:t>
      </w:r>
    </w:p>
    <w:p w:rsidR="00863EF0" w:rsidRPr="00367FF4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367FF4">
        <w:rPr>
          <w:b/>
          <w:u w:val="single"/>
        </w:rPr>
        <w:t xml:space="preserve">f) Kompetencje personalne i społeczne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przestrzega zasad kultury osobistej i etyki zawodowej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przestrzega tajemnicy związanej z wykonywanym zawodem i miejscem pracy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planuje wykonanie zadania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stosuje zasady odpowiedzialności za podejmowane działania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wykazuje się kreatywnością i otwartością na zmiany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stosuje techniki radzenia sobie ze stresem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doskonali umiejętności zawodowe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negocjuje warunki porozumień </w:t>
      </w:r>
      <w:bookmarkStart w:id="0" w:name="_GoBack"/>
      <w:bookmarkEnd w:id="0"/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stosuje zasady komunikacji interpersonalnej </w:t>
      </w:r>
    </w:p>
    <w:p w:rsidR="00863EF0" w:rsidRDefault="0013077E" w:rsidP="001F45C8">
      <w:pPr>
        <w:numPr>
          <w:ilvl w:val="0"/>
          <w:numId w:val="16"/>
        </w:numPr>
        <w:spacing w:after="0" w:line="240" w:lineRule="auto"/>
        <w:ind w:hanging="221"/>
        <w:jc w:val="both"/>
      </w:pPr>
      <w:r>
        <w:t xml:space="preserve">stosuje metody i techniki rozwiązywania problemów </w:t>
      </w:r>
    </w:p>
    <w:p w:rsidR="00863EF0" w:rsidRPr="00367FF4" w:rsidRDefault="0013077E" w:rsidP="001F45C8">
      <w:pPr>
        <w:spacing w:after="0" w:line="240" w:lineRule="auto"/>
        <w:ind w:left="-5"/>
        <w:jc w:val="both"/>
        <w:rPr>
          <w:b/>
          <w:u w:val="single"/>
        </w:rPr>
      </w:pPr>
      <w:r w:rsidRPr="00367FF4">
        <w:rPr>
          <w:b/>
          <w:u w:val="single"/>
        </w:rPr>
        <w:t xml:space="preserve">g) Organizacja pracy małych zespołów </w:t>
      </w:r>
    </w:p>
    <w:p w:rsidR="00863EF0" w:rsidRDefault="0013077E" w:rsidP="001F45C8">
      <w:pPr>
        <w:numPr>
          <w:ilvl w:val="0"/>
          <w:numId w:val="17"/>
        </w:numPr>
        <w:spacing w:after="0" w:line="240" w:lineRule="auto"/>
        <w:ind w:hanging="221"/>
        <w:jc w:val="both"/>
      </w:pPr>
      <w:r>
        <w:t xml:space="preserve">planuje i organizuje pracę zespołu w celu wykonania przydzielonych zadań </w:t>
      </w:r>
    </w:p>
    <w:p w:rsidR="00863EF0" w:rsidRDefault="0013077E" w:rsidP="001F45C8">
      <w:pPr>
        <w:numPr>
          <w:ilvl w:val="0"/>
          <w:numId w:val="17"/>
        </w:numPr>
        <w:spacing w:after="0" w:line="240" w:lineRule="auto"/>
        <w:ind w:hanging="221"/>
        <w:jc w:val="both"/>
      </w:pPr>
      <w:r>
        <w:t xml:space="preserve">dobiera osoby do wykonania przydzielonych zadań </w:t>
      </w:r>
    </w:p>
    <w:p w:rsidR="00863EF0" w:rsidRDefault="0013077E" w:rsidP="001F45C8">
      <w:pPr>
        <w:numPr>
          <w:ilvl w:val="0"/>
          <w:numId w:val="17"/>
        </w:numPr>
        <w:spacing w:after="0" w:line="240" w:lineRule="auto"/>
        <w:ind w:hanging="221"/>
        <w:jc w:val="both"/>
      </w:pPr>
      <w:r>
        <w:t xml:space="preserve">kieruje wykonaniem przydzielonych zadań </w:t>
      </w:r>
    </w:p>
    <w:p w:rsidR="00863EF0" w:rsidRDefault="0013077E" w:rsidP="001F45C8">
      <w:pPr>
        <w:numPr>
          <w:ilvl w:val="0"/>
          <w:numId w:val="17"/>
        </w:numPr>
        <w:spacing w:after="0" w:line="240" w:lineRule="auto"/>
        <w:ind w:hanging="221"/>
        <w:jc w:val="both"/>
      </w:pPr>
      <w:r>
        <w:t xml:space="preserve">monitoruje i ocenia jakość wykonania przydzielonych zadań </w:t>
      </w:r>
    </w:p>
    <w:p w:rsidR="00863EF0" w:rsidRDefault="0013077E" w:rsidP="001F45C8">
      <w:pPr>
        <w:numPr>
          <w:ilvl w:val="0"/>
          <w:numId w:val="17"/>
        </w:numPr>
        <w:spacing w:after="0" w:line="240" w:lineRule="auto"/>
        <w:ind w:hanging="221"/>
        <w:jc w:val="both"/>
      </w:pPr>
      <w:r>
        <w:t xml:space="preserve">wprowadza rozwiązania techniczne i organizacyjne wpływające na poprawę warunków i jakość pracy </w:t>
      </w:r>
    </w:p>
    <w:sectPr w:rsidR="00863EF0">
      <w:pgSz w:w="11904" w:h="16838"/>
      <w:pgMar w:top="1462" w:right="1454" w:bottom="160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926"/>
    <w:multiLevelType w:val="hybridMultilevel"/>
    <w:tmpl w:val="38D80310"/>
    <w:lvl w:ilvl="0" w:tplc="D2B61378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800B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BCA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2204F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1212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5C46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FA02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6CD6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2D0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A3D86"/>
    <w:multiLevelType w:val="hybridMultilevel"/>
    <w:tmpl w:val="02C236CC"/>
    <w:lvl w:ilvl="0" w:tplc="8B1AC8FA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49E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CC5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F4E4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A08D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2737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2EF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2869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22A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126E6"/>
    <w:multiLevelType w:val="hybridMultilevel"/>
    <w:tmpl w:val="11347992"/>
    <w:lvl w:ilvl="0" w:tplc="41944E1E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DCD3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1645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498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3C0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666F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4EFD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EAD1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3A51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4A58E3"/>
    <w:multiLevelType w:val="hybridMultilevel"/>
    <w:tmpl w:val="8B166748"/>
    <w:lvl w:ilvl="0" w:tplc="C456BDBE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230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634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6CA7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EF8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68D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A2E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8EF2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A1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1045B8"/>
    <w:multiLevelType w:val="hybridMultilevel"/>
    <w:tmpl w:val="BF2ED6E8"/>
    <w:lvl w:ilvl="0" w:tplc="1A688D1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2C6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8028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0886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BA87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462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41F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FF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F29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7162AE"/>
    <w:multiLevelType w:val="hybridMultilevel"/>
    <w:tmpl w:val="FF4479AC"/>
    <w:lvl w:ilvl="0" w:tplc="3D5C45CC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E60B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6D8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847D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049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CC2F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ACB47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82B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C83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E97558"/>
    <w:multiLevelType w:val="hybridMultilevel"/>
    <w:tmpl w:val="287A4086"/>
    <w:lvl w:ilvl="0" w:tplc="B92A1D54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58B2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B80B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62A3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06BC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FCEE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2F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815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4DA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517E6D"/>
    <w:multiLevelType w:val="hybridMultilevel"/>
    <w:tmpl w:val="DA8846F0"/>
    <w:lvl w:ilvl="0" w:tplc="D8A25EB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EE0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254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002B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0A0A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A52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7AF0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8A98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3CC0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3E59BD"/>
    <w:multiLevelType w:val="hybridMultilevel"/>
    <w:tmpl w:val="CB36801C"/>
    <w:lvl w:ilvl="0" w:tplc="4DFC48E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6DB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C02F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2C1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00B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08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18C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C2BE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C7D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DB3F7C"/>
    <w:multiLevelType w:val="hybridMultilevel"/>
    <w:tmpl w:val="846CAD3A"/>
    <w:lvl w:ilvl="0" w:tplc="F968B114">
      <w:start w:val="1"/>
      <w:numFmt w:val="lowerLetter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62F6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E28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223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061A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6A1D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A47B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0DE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CA95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EE2D2D"/>
    <w:multiLevelType w:val="hybridMultilevel"/>
    <w:tmpl w:val="ADBCA556"/>
    <w:lvl w:ilvl="0" w:tplc="70F04B4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C9B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46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BA0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94D4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66BE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0B4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4A4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E01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091F74"/>
    <w:multiLevelType w:val="hybridMultilevel"/>
    <w:tmpl w:val="9634E608"/>
    <w:lvl w:ilvl="0" w:tplc="7A92A2C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C1F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4044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7A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0C3F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2012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206D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86CB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AC8C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184F6F"/>
    <w:multiLevelType w:val="hybridMultilevel"/>
    <w:tmpl w:val="59FCB114"/>
    <w:lvl w:ilvl="0" w:tplc="E46CB376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D425F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9ED8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C3C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268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4047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0C09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18651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CF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2646A25"/>
    <w:multiLevelType w:val="hybridMultilevel"/>
    <w:tmpl w:val="C81ECB5E"/>
    <w:lvl w:ilvl="0" w:tplc="5BFE74E0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3635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E9E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62F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8CB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8B1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BE65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4CC81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CD84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5C46F37"/>
    <w:multiLevelType w:val="hybridMultilevel"/>
    <w:tmpl w:val="AA56104E"/>
    <w:lvl w:ilvl="0" w:tplc="C6EE3F4C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2E9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E66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ED1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A7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E6DA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43F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6D3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D06A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08278B"/>
    <w:multiLevelType w:val="hybridMultilevel"/>
    <w:tmpl w:val="720C9746"/>
    <w:lvl w:ilvl="0" w:tplc="D632F27A">
      <w:start w:val="1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A015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8AA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2821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0F8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80DB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4876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82E6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B001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633FB2"/>
    <w:multiLevelType w:val="hybridMultilevel"/>
    <w:tmpl w:val="7C16C104"/>
    <w:lvl w:ilvl="0" w:tplc="723A865C">
      <w:start w:val="4"/>
      <w:numFmt w:val="lowerLetter"/>
      <w:lvlText w:val="%1."/>
      <w:lvlJc w:val="left"/>
      <w:pPr>
        <w:ind w:left="2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641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8EF4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C71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60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1C04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E4E6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0EB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24C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11"/>
  </w:num>
  <w:num w:numId="7">
    <w:abstractNumId w:val="15"/>
  </w:num>
  <w:num w:numId="8">
    <w:abstractNumId w:val="14"/>
  </w:num>
  <w:num w:numId="9">
    <w:abstractNumId w:val="5"/>
  </w:num>
  <w:num w:numId="10">
    <w:abstractNumId w:val="4"/>
  </w:num>
  <w:num w:numId="11">
    <w:abstractNumId w:val="3"/>
  </w:num>
  <w:num w:numId="12">
    <w:abstractNumId w:val="12"/>
  </w:num>
  <w:num w:numId="13">
    <w:abstractNumId w:val="16"/>
  </w:num>
  <w:num w:numId="14">
    <w:abstractNumId w:val="7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F0"/>
    <w:rsid w:val="000304BF"/>
    <w:rsid w:val="0013077E"/>
    <w:rsid w:val="001E3F8F"/>
    <w:rsid w:val="001F45C8"/>
    <w:rsid w:val="002B58E2"/>
    <w:rsid w:val="00367FF4"/>
    <w:rsid w:val="007F6E32"/>
    <w:rsid w:val="00863EF0"/>
    <w:rsid w:val="0096421A"/>
    <w:rsid w:val="00B14D60"/>
    <w:rsid w:val="00F45132"/>
    <w:rsid w:val="00F5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6020"/>
  <w15:docId w15:val="{BED5E517-A763-4F51-A03A-EFC2ACA3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ZSSzczuczyn 01</cp:lastModifiedBy>
  <cp:revision>4</cp:revision>
  <dcterms:created xsi:type="dcterms:W3CDTF">2022-12-13T11:23:00Z</dcterms:created>
  <dcterms:modified xsi:type="dcterms:W3CDTF">2022-12-15T06:56:00Z</dcterms:modified>
</cp:coreProperties>
</file>